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4A" w:rsidRDefault="001009D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t>CONSELHO</w:t>
      </w:r>
      <w:r>
        <w:rPr>
          <w:rFonts w:ascii="Arial" w:eastAsia="Arial" w:hAnsi="Arial" w:cs="Arial"/>
          <w:b/>
          <w:sz w:val="24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zh-CN"/>
        </w:rPr>
        <w:t>MUNICIPAL</w:t>
      </w:r>
      <w:r>
        <w:rPr>
          <w:rFonts w:ascii="Arial" w:eastAsia="Arial" w:hAnsi="Arial" w:cs="Arial"/>
          <w:b/>
          <w:sz w:val="24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zh-CN"/>
        </w:rPr>
        <w:t>DOS</w:t>
      </w:r>
      <w:r>
        <w:rPr>
          <w:rFonts w:ascii="Arial" w:eastAsia="Arial" w:hAnsi="Arial" w:cs="Arial"/>
          <w:b/>
          <w:sz w:val="24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zh-CN"/>
        </w:rPr>
        <w:t>DIREITOS</w:t>
      </w:r>
      <w:r>
        <w:rPr>
          <w:rFonts w:ascii="Arial" w:eastAsia="Arial" w:hAnsi="Arial" w:cs="Arial"/>
          <w:b/>
          <w:sz w:val="24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zh-CN"/>
        </w:rPr>
        <w:t>DA</w:t>
      </w:r>
      <w:r>
        <w:rPr>
          <w:rFonts w:ascii="Arial" w:eastAsia="Arial" w:hAnsi="Arial" w:cs="Arial"/>
          <w:b/>
          <w:sz w:val="24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zh-CN"/>
        </w:rPr>
        <w:t>CRIANÇA</w:t>
      </w:r>
      <w:r>
        <w:rPr>
          <w:rFonts w:ascii="Arial" w:eastAsia="Arial" w:hAnsi="Arial" w:cs="Arial"/>
          <w:b/>
          <w:sz w:val="24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zh-CN"/>
        </w:rPr>
        <w:t>E</w:t>
      </w:r>
      <w:r>
        <w:rPr>
          <w:rFonts w:ascii="Arial" w:eastAsia="Arial" w:hAnsi="Arial" w:cs="Arial"/>
          <w:b/>
          <w:sz w:val="24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zh-CN"/>
        </w:rPr>
        <w:t>DO</w:t>
      </w:r>
      <w:r>
        <w:rPr>
          <w:rFonts w:ascii="Arial" w:eastAsia="Arial" w:hAnsi="Arial" w:cs="Arial"/>
          <w:b/>
          <w:sz w:val="24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zh-CN"/>
        </w:rPr>
        <w:t>ADOLESCENTE</w:t>
      </w:r>
    </w:p>
    <w:p w:rsidR="007F174A" w:rsidRDefault="001009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pt-PT" w:eastAsia="zh-CN"/>
        </w:rPr>
      </w:pPr>
      <w:r>
        <w:rPr>
          <w:rFonts w:ascii="Arial" w:eastAsia="Times New Roman" w:hAnsi="Arial" w:cs="Arial"/>
          <w:b/>
          <w:sz w:val="24"/>
          <w:szCs w:val="20"/>
          <w:lang w:val="pt-PT" w:eastAsia="zh-CN"/>
        </w:rPr>
        <w:t>COMUNICADO</w:t>
      </w:r>
    </w:p>
    <w:p w:rsidR="007F174A" w:rsidRDefault="007F17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pt-PT" w:eastAsia="zh-CN"/>
        </w:rPr>
      </w:pPr>
    </w:p>
    <w:p w:rsidR="007F174A" w:rsidRDefault="001009D3">
      <w:pPr>
        <w:widowControl w:val="0"/>
        <w:spacing w:after="0" w:line="240" w:lineRule="auto"/>
        <w:jc w:val="both"/>
        <w:rPr>
          <w:rFonts w:ascii="Arial" w:eastAsia="Times New Roman" w:hAnsi="Arial" w:cs="Arial"/>
          <w:szCs w:val="24"/>
          <w:lang w:val="pt-PT" w:eastAsia="zh-CN"/>
        </w:rPr>
      </w:pPr>
      <w:r>
        <w:rPr>
          <w:rFonts w:ascii="Arial" w:eastAsia="Times New Roman" w:hAnsi="Arial" w:cs="Arial"/>
          <w:szCs w:val="24"/>
          <w:lang w:val="pt-PT" w:eastAsia="zh-CN"/>
        </w:rPr>
        <w:t>O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Conselho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Municipal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dos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Direitos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da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Criança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e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do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Adolescente,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no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uso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das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atribuições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que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lhe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confere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a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Lei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Municipal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n.º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1.873/1992,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com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as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alterações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introduzidas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pela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Lei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Municipal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n.º</w:t>
      </w:r>
      <w:r>
        <w:rPr>
          <w:rFonts w:ascii="Arial" w:eastAsia="Arial" w:hAnsi="Arial" w:cs="Arial"/>
          <w:szCs w:val="24"/>
          <w:lang w:val="pt-PT" w:eastAsia="zh-CN"/>
        </w:rPr>
        <w:t xml:space="preserve"> </w:t>
      </w:r>
      <w:r>
        <w:rPr>
          <w:rFonts w:ascii="Arial" w:eastAsia="Times New Roman" w:hAnsi="Arial" w:cs="Arial"/>
          <w:szCs w:val="24"/>
          <w:lang w:val="pt-PT" w:eastAsia="zh-CN"/>
        </w:rPr>
        <w:t>4.062/2005 e;</w:t>
      </w:r>
    </w:p>
    <w:p w:rsidR="007F174A" w:rsidRDefault="007F174A">
      <w:pPr>
        <w:pStyle w:val="Corpodetexto22"/>
        <w:tabs>
          <w:tab w:val="left" w:pos="3115"/>
        </w:tabs>
        <w:jc w:val="both"/>
        <w:rPr>
          <w:b w:val="0"/>
          <w:szCs w:val="24"/>
          <w:lang w:val="pt-PT"/>
        </w:rPr>
      </w:pPr>
    </w:p>
    <w:p w:rsidR="007F174A" w:rsidRDefault="00D13071">
      <w:pPr>
        <w:pStyle w:val="Corpodetexto22"/>
        <w:tabs>
          <w:tab w:val="left" w:pos="3115"/>
        </w:tabs>
        <w:jc w:val="both"/>
        <w:rPr>
          <w:rFonts w:eastAsia="Arial"/>
          <w:b w:val="0"/>
          <w:iCs/>
          <w:sz w:val="24"/>
          <w:szCs w:val="24"/>
        </w:rPr>
      </w:pPr>
      <w:r>
        <w:rPr>
          <w:b w:val="0"/>
          <w:szCs w:val="24"/>
          <w:lang w:val="pt-PT"/>
        </w:rPr>
        <w:t>CONSIDERANDO</w:t>
      </w:r>
      <w:r w:rsidR="001009D3">
        <w:rPr>
          <w:b w:val="0"/>
          <w:szCs w:val="24"/>
          <w:lang w:val="pt-PT"/>
        </w:rPr>
        <w:t xml:space="preserve"> a Deliberação n°. 1.190/2016 DS/CMDCA que dispõe </w:t>
      </w:r>
      <w:r w:rsidR="001009D3">
        <w:rPr>
          <w:b w:val="0"/>
          <w:iCs/>
          <w:sz w:val="24"/>
          <w:szCs w:val="24"/>
        </w:rPr>
        <w:t>sobre</w:t>
      </w:r>
      <w:r w:rsidR="001009D3">
        <w:rPr>
          <w:rFonts w:eastAsia="Arial"/>
          <w:b w:val="0"/>
          <w:iCs/>
          <w:sz w:val="24"/>
          <w:szCs w:val="24"/>
        </w:rPr>
        <w:t xml:space="preserve"> </w:t>
      </w:r>
      <w:r w:rsidR="001009D3">
        <w:rPr>
          <w:b w:val="0"/>
          <w:iCs/>
          <w:sz w:val="24"/>
          <w:szCs w:val="24"/>
        </w:rPr>
        <w:t>a</w:t>
      </w:r>
      <w:r w:rsidR="001009D3">
        <w:rPr>
          <w:rFonts w:eastAsia="Arial"/>
          <w:b w:val="0"/>
          <w:iCs/>
          <w:sz w:val="24"/>
          <w:szCs w:val="24"/>
        </w:rPr>
        <w:t xml:space="preserve"> APROVAÇÃO da Chamada Pública para apresentação de projetos para financiamento pelo Fundo Municipal para Atendimento dos Direitos da Criança e do Adolescente;</w:t>
      </w:r>
    </w:p>
    <w:p w:rsidR="007F174A" w:rsidRDefault="007F174A">
      <w:pPr>
        <w:pStyle w:val="Corpodetexto22"/>
        <w:tabs>
          <w:tab w:val="left" w:pos="3115"/>
        </w:tabs>
        <w:jc w:val="both"/>
        <w:rPr>
          <w:rFonts w:eastAsia="Arial"/>
          <w:b w:val="0"/>
          <w:iCs/>
          <w:sz w:val="24"/>
          <w:szCs w:val="24"/>
        </w:rPr>
      </w:pPr>
    </w:p>
    <w:p w:rsidR="007F174A" w:rsidRDefault="00D13071">
      <w:pPr>
        <w:pStyle w:val="Corpodetexto22"/>
        <w:tabs>
          <w:tab w:val="left" w:pos="3115"/>
        </w:tabs>
        <w:jc w:val="both"/>
        <w:rPr>
          <w:b w:val="0"/>
        </w:rPr>
      </w:pPr>
      <w:r>
        <w:rPr>
          <w:rFonts w:eastAsia="Arial"/>
          <w:b w:val="0"/>
          <w:iCs/>
          <w:sz w:val="24"/>
          <w:szCs w:val="24"/>
        </w:rPr>
        <w:t>CONSIDERANDO</w:t>
      </w:r>
      <w:r w:rsidR="001009D3">
        <w:rPr>
          <w:rFonts w:eastAsia="Arial"/>
          <w:b w:val="0"/>
          <w:iCs/>
          <w:sz w:val="24"/>
          <w:szCs w:val="24"/>
        </w:rPr>
        <w:t xml:space="preserve"> a Deliberação n°. 1.202/2016 DS/CMDCA que </w:t>
      </w:r>
      <w:r w:rsidR="001009D3">
        <w:rPr>
          <w:b w:val="0"/>
          <w:iCs/>
          <w:sz w:val="24"/>
          <w:szCs w:val="24"/>
        </w:rPr>
        <w:t>dispõe</w:t>
      </w:r>
      <w:r w:rsidR="001009D3">
        <w:rPr>
          <w:rFonts w:eastAsia="Arial"/>
          <w:b w:val="0"/>
          <w:iCs/>
          <w:sz w:val="24"/>
          <w:szCs w:val="24"/>
        </w:rPr>
        <w:t xml:space="preserve"> </w:t>
      </w:r>
      <w:r w:rsidR="001009D3">
        <w:rPr>
          <w:b w:val="0"/>
          <w:iCs/>
          <w:sz w:val="24"/>
          <w:szCs w:val="24"/>
        </w:rPr>
        <w:t>sobre</w:t>
      </w:r>
      <w:r w:rsidR="001009D3">
        <w:rPr>
          <w:rFonts w:eastAsia="Arial"/>
          <w:b w:val="0"/>
          <w:iCs/>
          <w:sz w:val="24"/>
          <w:szCs w:val="24"/>
        </w:rPr>
        <w:t xml:space="preserve"> </w:t>
      </w:r>
      <w:r w:rsidR="001009D3">
        <w:rPr>
          <w:b w:val="0"/>
          <w:iCs/>
          <w:sz w:val="24"/>
          <w:szCs w:val="24"/>
        </w:rPr>
        <w:t>a</w:t>
      </w:r>
      <w:r w:rsidR="001009D3">
        <w:rPr>
          <w:rFonts w:eastAsia="Arial"/>
          <w:b w:val="0"/>
          <w:iCs/>
          <w:sz w:val="24"/>
          <w:szCs w:val="24"/>
        </w:rPr>
        <w:t xml:space="preserve"> APROVAÇÃO do cronograma da Chamada Pública Para apresentação de projetos para financiamento pelo Fundo Municipal para Atendimento dos Direitos da Criança e do Adolescente; </w:t>
      </w:r>
    </w:p>
    <w:p w:rsidR="007F174A" w:rsidRDefault="007F174A">
      <w:pPr>
        <w:pStyle w:val="Corpodetexto22"/>
        <w:tabs>
          <w:tab w:val="left" w:pos="3115"/>
        </w:tabs>
        <w:jc w:val="both"/>
        <w:rPr>
          <w:b w:val="0"/>
        </w:rPr>
      </w:pPr>
    </w:p>
    <w:p w:rsidR="007F174A" w:rsidRDefault="001009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pt-PT" w:eastAsia="zh-CN"/>
        </w:rPr>
      </w:pPr>
      <w:r>
        <w:rPr>
          <w:rFonts w:ascii="Arial" w:eastAsia="Times New Roman" w:hAnsi="Arial" w:cs="Arial"/>
          <w:b/>
          <w:bCs/>
          <w:sz w:val="24"/>
          <w:szCs w:val="20"/>
          <w:lang w:val="pt-PT" w:eastAsia="zh-CN"/>
        </w:rPr>
        <w:t>COMUNICA:</w:t>
      </w:r>
    </w:p>
    <w:p w:rsidR="00D13071" w:rsidRDefault="00D1307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pt-PT" w:eastAsia="zh-CN"/>
        </w:rPr>
      </w:pPr>
    </w:p>
    <w:p w:rsidR="007F174A" w:rsidRDefault="001009D3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pt-PT" w:eastAsia="zh-CN"/>
        </w:rPr>
      </w:pPr>
      <w:r>
        <w:rPr>
          <w:rFonts w:ascii="Arial" w:eastAsia="Times New Roman" w:hAnsi="Arial" w:cs="Arial"/>
          <w:bCs/>
          <w:sz w:val="24"/>
          <w:szCs w:val="20"/>
          <w:lang w:val="pt-PT" w:eastAsia="zh-CN"/>
        </w:rPr>
        <w:t xml:space="preserve">Tornar </w:t>
      </w:r>
      <w:r w:rsidR="008B2F5E">
        <w:rPr>
          <w:rFonts w:ascii="Arial" w:eastAsia="Times New Roman" w:hAnsi="Arial" w:cs="Arial"/>
          <w:bCs/>
          <w:sz w:val="24"/>
          <w:szCs w:val="20"/>
          <w:lang w:val="pt-PT" w:eastAsia="zh-CN"/>
        </w:rPr>
        <w:t>público o resultado da 3</w:t>
      </w:r>
      <w:r>
        <w:rPr>
          <w:rFonts w:ascii="Arial" w:eastAsia="Times New Roman" w:hAnsi="Arial" w:cs="Arial"/>
          <w:bCs/>
          <w:sz w:val="24"/>
          <w:szCs w:val="20"/>
          <w:lang w:val="pt-PT" w:eastAsia="zh-CN"/>
        </w:rPr>
        <w:t>ª fase da Chamada Pública n° 01/2016:</w:t>
      </w:r>
    </w:p>
    <w:p w:rsidR="002D2410" w:rsidRDefault="002D2410" w:rsidP="002D2410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pt-PT" w:eastAsia="zh-CN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709"/>
        <w:gridCol w:w="709"/>
        <w:gridCol w:w="1276"/>
        <w:gridCol w:w="1417"/>
        <w:gridCol w:w="1276"/>
        <w:gridCol w:w="283"/>
        <w:gridCol w:w="142"/>
        <w:gridCol w:w="567"/>
        <w:gridCol w:w="1276"/>
      </w:tblGrid>
      <w:tr w:rsidR="00B856DC" w:rsidRPr="00B856DC" w:rsidTr="00622A56">
        <w:trPr>
          <w:trHeight w:val="30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DC" w:rsidRPr="00D13071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0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RESULTADO 3ª FASE CHAMADA PÚBLICA Nº 01</w:t>
            </w:r>
          </w:p>
        </w:tc>
      </w:tr>
      <w:tr w:rsidR="00622A56" w:rsidRPr="00B856DC" w:rsidTr="00622A5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22A56" w:rsidRPr="00B856DC" w:rsidTr="00622A56">
        <w:trPr>
          <w:trHeight w:val="8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ENTIDADES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DO PROJETO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LINHA DE AÇÃO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META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DO PROJETO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PROCESSO Nº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Default="00622A56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  <w:p w:rsidR="00622A56" w:rsidRDefault="00622A56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(1ª e 2ª fases)</w:t>
            </w:r>
          </w:p>
          <w:p w:rsidR="00622A56" w:rsidRPr="00B856DC" w:rsidRDefault="00622A56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HABILITADO NA 3ª FASE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MOTIVO NÃO HABLITAÇÃO</w:t>
            </w:r>
          </w:p>
        </w:tc>
      </w:tr>
      <w:tr w:rsidR="00622A56" w:rsidRPr="00B856DC" w:rsidTr="00622A56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856D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856D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622A56" w:rsidRPr="00B856DC" w:rsidTr="00622A56">
        <w:trPr>
          <w:trHeight w:val="30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Associação Brincar e Crescer – ASBRINC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Cultura e Cidadania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R$ 150.000,00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08/004448/2016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A"/>
                <w:sz w:val="16"/>
                <w:szCs w:val="16"/>
                <w:lang w:eastAsia="pt-BR"/>
              </w:rPr>
              <w:t xml:space="preserve">Não apresentou o item 26: Ato Declaratório de Isenção do INSS, art. 308 da IN – INSS/DC n.º 100 de 18/12/2003 </w:t>
            </w:r>
            <w:r w:rsidRPr="00B856DC">
              <w:rPr>
                <w:rFonts w:ascii="Arial" w:eastAsia="Times New Roman" w:hAnsi="Arial" w:cs="Arial"/>
                <w:color w:val="00000A"/>
                <w:sz w:val="16"/>
                <w:szCs w:val="16"/>
                <w:u w:val="single"/>
                <w:lang w:eastAsia="pt-BR"/>
              </w:rPr>
              <w:t>ou Declaração da ONG de não possuir isenção, Res. SMAS n.º 73 de 21/09/2005</w:t>
            </w:r>
            <w:r w:rsidRPr="00B856DC">
              <w:rPr>
                <w:rFonts w:ascii="Arial" w:eastAsia="Times New Roman" w:hAnsi="Arial" w:cs="Arial"/>
                <w:color w:val="00000A"/>
                <w:sz w:val="16"/>
                <w:szCs w:val="16"/>
                <w:lang w:eastAsia="pt-BR"/>
              </w:rPr>
              <w:t>;</w:t>
            </w:r>
          </w:p>
        </w:tc>
      </w:tr>
      <w:tr w:rsidR="00622A56" w:rsidRPr="00B856DC" w:rsidTr="00622A56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Associação Pedagógica Terapêutica Luiz Antônio – Instituto Luiz Antônio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Espaço de Convivência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R$ 90.000,00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08/004411/2016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22A56" w:rsidRPr="00B856DC" w:rsidTr="00622A56">
        <w:trPr>
          <w:trHeight w:val="2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Associação Ressurgir – Grupo de Apoio à Família em Risco Social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Tripé de Futuro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R$ 225.000,00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08/004412/2016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apr</w:t>
            </w:r>
            <w:r w:rsidR="00622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</w:t>
            </w: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sentou o item (2) Atos constitutivos/estatutos (de Fundação) da entidade a ser conveniada e o item (20) Cadastro Nacional de Pessoas Jurídicas (CNPJ) da Instituição, art. 29, inciso </w:t>
            </w:r>
            <w:proofErr w:type="gram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</w:t>
            </w:r>
            <w:proofErr w:type="gramEnd"/>
          </w:p>
        </w:tc>
      </w:tr>
      <w:tr w:rsidR="00622A56" w:rsidRPr="00B856DC" w:rsidTr="00622A56">
        <w:trPr>
          <w:trHeight w:val="1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Centro Educacional do Menor Para Assistência e Reintegração – CEMEAR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ind w:firstLineChars="300" w:firstLine="48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Educando para Vida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APRESENTOU DOCUMENTAÇÃO</w:t>
            </w:r>
          </w:p>
        </w:tc>
      </w:tr>
      <w:tr w:rsidR="00622A56" w:rsidRPr="00B856DC" w:rsidTr="00622A56">
        <w:trPr>
          <w:trHeight w:val="72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Centro Educacional Joel Mário – Casa de Joel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Conexão - jovem conectado com o futuro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 a 17 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R$ 216.000,00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08/004445/2016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116,35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apr</w:t>
            </w:r>
            <w:r w:rsidR="00622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</w:t>
            </w: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sentou os itens (2) Atos constitutivos/estatutos (de Fundação) da entidade a ser conveniada, (26)</w:t>
            </w:r>
            <w:proofErr w:type="gram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Ato Declaratório de Isenção do INSS, art. 308 da IN – INSS/DC n.º 100 de 18/12/2003 ou Declaração da ONG de não possuir isenção, Res. SMAS n.º 73 de .  E21/09/2005 e (27) Prova de regularidade com a Fazenda Estadual (ICMS), art. 29, inciso III da Lei n.º 8.666/93. E com relação ao item 03, 01 declaração não apresentada em papel timbrado próprio da Instituição declarante.</w:t>
            </w:r>
          </w:p>
        </w:tc>
      </w:tr>
      <w:tr w:rsidR="00622A56" w:rsidRPr="00B856DC" w:rsidTr="00622A56"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Cruzada do Menor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Educando para a Vida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08/004414/2016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104,67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22A56" w:rsidRPr="00B856DC" w:rsidTr="00622A56">
        <w:trPr>
          <w:trHeight w:val="48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Fundação Assistencial Xuxa </w:t>
            </w:r>
            <w:proofErr w:type="spell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Meneghel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Participação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117,05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622A56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apre</w:t>
            </w:r>
            <w:r w:rsidR="00B856DC"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sentou item 34: Certidão de Regular Funcionamento das Fundações, expedida pelo Ministério Público do Estado do Rio de Janeiro (artigos 1º e 2º do Decreto nº 32.318/10) – se o convenente for fundação; Item 24: Certidão quanto a Dívida Ativa junto a Fazenda do Município VENCIDA EM 22/07/201.</w:t>
            </w:r>
          </w:p>
        </w:tc>
      </w:tr>
      <w:tr w:rsidR="00622A56" w:rsidRPr="00B856DC" w:rsidTr="00622A56">
        <w:trPr>
          <w:trHeight w:val="40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Instituição de Caridade e Integração Social São Cipriano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 São Cipriano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 a 17 anos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R$ 216.000,00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08/004450/2016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A"/>
                <w:sz w:val="16"/>
                <w:szCs w:val="16"/>
                <w:lang w:eastAsia="pt-BR"/>
              </w:rPr>
              <w:t xml:space="preserve">Item 22: Certidão Conjunta Negativa quanto aos débitos relativos a Tributos Federais e a Dívida Ativa da União, art. 29, inciso III da Lei n.º 8.666/93. Modelo provado pela Portaria Conjunta PGF/SER n.º 02 de 31/08/2005 </w:t>
            </w:r>
            <w:r w:rsidRPr="00B856DC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eastAsia="pt-BR"/>
              </w:rPr>
              <w:t>VENCIDA EM 17/09/2016</w:t>
            </w:r>
          </w:p>
        </w:tc>
      </w:tr>
      <w:tr w:rsidR="00622A56" w:rsidRPr="00B856DC" w:rsidTr="00622A56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Instituto de Desenvolvimento Humano, Social e Cultural Geração da </w:t>
            </w:r>
            <w:proofErr w:type="gram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Hora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Diversão &amp; Arte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08/004447/2016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22A56" w:rsidRPr="00B856DC" w:rsidTr="00622A56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Instituto Leonardo </w:t>
            </w:r>
            <w:proofErr w:type="spell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Murialdo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ind w:firstLineChars="300" w:firstLine="48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Construir e Crescer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R$ 144.000,00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622A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APRESENTOU DOCUMENTAÇÃO</w:t>
            </w:r>
          </w:p>
        </w:tc>
      </w:tr>
      <w:tr w:rsidR="00622A56" w:rsidRPr="00B856DC" w:rsidTr="00622A56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Instituto Rogerio </w:t>
            </w:r>
            <w:proofErr w:type="spell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Steinberg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Codificação a Robótica para a base da Pirâmide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R$ 240.000,00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08/004415/2016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22A56" w:rsidRPr="00B856DC" w:rsidTr="00622A56">
        <w:trPr>
          <w:trHeight w:val="2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Instituto Tocando em Você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Tempo de Infância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08/004444/2016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A"/>
                <w:sz w:val="16"/>
                <w:szCs w:val="16"/>
                <w:lang w:eastAsia="pt-BR"/>
              </w:rPr>
              <w:t>Não apresentou o item 26: Ato Declaratório de Isenção do INSS, art. 308 da IN – INSS/DC n.º 100 de 18/12/2003 ou Declaração da ONG de não possuir isenção, Res. SMAS n.º 73 de 21/09/2005;</w:t>
            </w:r>
          </w:p>
        </w:tc>
      </w:tr>
      <w:tr w:rsidR="00622A56" w:rsidRPr="00B856DC" w:rsidTr="00622A56">
        <w:trPr>
          <w:trHeight w:val="29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Instituto Vida Real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Viver e Aprender na Maré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R$ 240.000,00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08/004413/2016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A"/>
                <w:sz w:val="16"/>
                <w:szCs w:val="16"/>
                <w:lang w:eastAsia="pt-BR"/>
              </w:rPr>
              <w:t xml:space="preserve">Não apresentou o item 26: Ato Declaratório de Isenção do INSS, art. 308 da IN – INSS/DC n.º 100 de 18/12/2003 ou </w:t>
            </w:r>
            <w:r w:rsidRPr="00B856DC">
              <w:rPr>
                <w:rFonts w:ascii="Arial" w:eastAsia="Times New Roman" w:hAnsi="Arial" w:cs="Arial"/>
                <w:color w:val="00000A"/>
                <w:sz w:val="16"/>
                <w:szCs w:val="16"/>
                <w:u w:val="single"/>
                <w:lang w:eastAsia="pt-BR"/>
              </w:rPr>
              <w:t>Declaração da ONG de não possuir isenção, Res. SMAS n.º 73 de 21/09/2005;</w:t>
            </w:r>
          </w:p>
        </w:tc>
      </w:tr>
      <w:tr w:rsidR="00622A56" w:rsidRPr="00B856DC" w:rsidTr="00622A56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 de Daniel Cristóvão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Convivendo e Aprendendo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R$ 150.000,00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08/004410/2016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22A56" w:rsidRPr="00B856DC" w:rsidTr="00622A56">
        <w:trPr>
          <w:trHeight w:val="13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ONG CON-TATO - Centro de Pesquisas e de Ações Sociais e Culturais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RE-CRIAR</w:t>
            </w:r>
            <w:proofErr w:type="gramEnd"/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-TE EM REDE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08/004446/2016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DC" w:rsidRPr="00B856DC" w:rsidRDefault="00B856DC" w:rsidP="00B85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apr</w:t>
            </w:r>
            <w:r w:rsidR="00622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</w:t>
            </w:r>
            <w:r w:rsidRPr="00B856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sentou o item (2) Atos constitutivos/estatutos (de Fundação) da entidade a ser conveniada</w:t>
            </w:r>
          </w:p>
        </w:tc>
      </w:tr>
    </w:tbl>
    <w:p w:rsidR="002D2410" w:rsidRPr="00B856DC" w:rsidRDefault="002D2410" w:rsidP="002D2410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zh-CN"/>
        </w:rPr>
      </w:pPr>
    </w:p>
    <w:p w:rsidR="007F174A" w:rsidRDefault="001009D3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bookmarkStart w:id="0" w:name="RANGE!A2:I39"/>
      <w:bookmarkEnd w:id="0"/>
      <w:r>
        <w:rPr>
          <w:rFonts w:ascii="Arial" w:eastAsia="Times New Roman" w:hAnsi="Arial" w:cs="Arial"/>
          <w:sz w:val="24"/>
          <w:szCs w:val="20"/>
          <w:lang w:eastAsia="zh-CN"/>
        </w:rPr>
        <w:t xml:space="preserve">Tornar público a CLASSIFICAÇÃO das Entidades habilitadas para </w:t>
      </w:r>
      <w:r w:rsidR="008B2F5E">
        <w:rPr>
          <w:rFonts w:ascii="Arial" w:eastAsia="Times New Roman" w:hAnsi="Arial" w:cs="Arial"/>
          <w:sz w:val="24"/>
          <w:szCs w:val="20"/>
          <w:lang w:eastAsia="zh-CN"/>
        </w:rPr>
        <w:t xml:space="preserve">celebração de convênio referente à </w:t>
      </w:r>
      <w:r>
        <w:rPr>
          <w:rFonts w:ascii="Arial" w:eastAsia="Times New Roman" w:hAnsi="Arial" w:cs="Arial"/>
          <w:sz w:val="24"/>
          <w:szCs w:val="20"/>
          <w:lang w:eastAsia="zh-CN"/>
        </w:rPr>
        <w:t>Chamada Pública n°01/2016:</w:t>
      </w:r>
    </w:p>
    <w:p w:rsidR="00552A7C" w:rsidRDefault="00552A7C" w:rsidP="00552A7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tbl>
      <w:tblPr>
        <w:tblW w:w="9941" w:type="dxa"/>
        <w:tblInd w:w="-7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702"/>
        <w:gridCol w:w="1276"/>
        <w:gridCol w:w="850"/>
        <w:gridCol w:w="709"/>
        <w:gridCol w:w="1701"/>
        <w:gridCol w:w="1701"/>
        <w:gridCol w:w="1559"/>
      </w:tblGrid>
      <w:tr w:rsidR="006C59D9" w:rsidRPr="00552A7C" w:rsidTr="006C59D9">
        <w:trPr>
          <w:trHeight w:val="188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C" w:rsidRPr="00D13071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0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 FINAL CHAMADA PÚBLICA Nº 01</w:t>
            </w:r>
          </w:p>
        </w:tc>
      </w:tr>
      <w:tr w:rsidR="006C59D9" w:rsidRPr="00552A7C" w:rsidTr="006C59D9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C59D9" w:rsidRPr="00552A7C" w:rsidTr="006C59D9">
        <w:trPr>
          <w:trHeight w:val="7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D9" w:rsidRPr="006C59D9" w:rsidRDefault="006C59D9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C5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9" w:rsidRPr="006C59D9" w:rsidRDefault="006C59D9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C5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ENTIDADE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9" w:rsidRPr="006C59D9" w:rsidRDefault="006C59D9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C5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D9" w:rsidRPr="006C59D9" w:rsidRDefault="006C59D9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C5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LINHA DE AÇÃO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D9" w:rsidRPr="006C59D9" w:rsidRDefault="006C59D9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C5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D9" w:rsidRPr="006C59D9" w:rsidRDefault="006C59D9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C5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D9" w:rsidRPr="006C59D9" w:rsidRDefault="006C59D9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C5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D9" w:rsidRPr="006C59D9" w:rsidRDefault="006C59D9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PONTUAÇÃO (1ª e</w:t>
            </w:r>
            <w:r w:rsidRPr="006C5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2º fases)</w:t>
            </w:r>
          </w:p>
          <w:p w:rsidR="006C59D9" w:rsidRPr="006C59D9" w:rsidRDefault="006C59D9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C59D9" w:rsidRPr="00552A7C" w:rsidTr="006C59D9">
        <w:trPr>
          <w:trHeight w:val="7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Rogerio </w:t>
            </w:r>
            <w:proofErr w:type="spellStart"/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Steinberg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Codificação a Robótica para a base da Pirâmide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08/004415/2016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115,5</w:t>
            </w:r>
          </w:p>
        </w:tc>
      </w:tr>
      <w:tr w:rsidR="006C59D9" w:rsidRPr="00552A7C" w:rsidTr="006C59D9">
        <w:trPr>
          <w:trHeight w:val="15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de Desenvolvimento Humano, Social e Cultural Geração da </w:t>
            </w:r>
            <w:proofErr w:type="gramStart"/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Hora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Diversão &amp; Arte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08/004447/2016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109,4</w:t>
            </w:r>
          </w:p>
        </w:tc>
      </w:tr>
      <w:tr w:rsidR="006C59D9" w:rsidRPr="00552A7C" w:rsidTr="006C59D9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Cruzada do Menor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Educando para a Vida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08/004414/2016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104,67</w:t>
            </w:r>
          </w:p>
        </w:tc>
      </w:tr>
      <w:tr w:rsidR="006C59D9" w:rsidRPr="00552A7C" w:rsidTr="006C59D9">
        <w:trPr>
          <w:trHeight w:val="15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Associação Pedagógica Terapêutica Luiz Antônio – Instituto Luiz Antônio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Espaço de Convivência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R$ 90.000,00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08/004411/2016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102,5</w:t>
            </w:r>
          </w:p>
        </w:tc>
      </w:tr>
      <w:tr w:rsidR="006C59D9" w:rsidRPr="00552A7C" w:rsidTr="00D13071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 de Daniel Cristóvão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Convivendo e Aprendendo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 a 14 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08/004410/2016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101,4</w:t>
            </w:r>
          </w:p>
        </w:tc>
      </w:tr>
      <w:tr w:rsidR="006C59D9" w:rsidRPr="00552A7C" w:rsidTr="00D13071">
        <w:trPr>
          <w:trHeight w:val="300"/>
        </w:trPr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C" w:rsidRPr="00552A7C" w:rsidRDefault="00D13071" w:rsidP="00552A7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VALOR </w:t>
            </w:r>
            <w:r w:rsidR="00552A7C" w:rsidRPr="00552A7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DOS PROJETOS APROVADOS:</w:t>
            </w:r>
            <w:r w:rsidR="00552A7C" w:rsidRPr="00552A7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2A7C" w:rsidRPr="00552A7C" w:rsidRDefault="00552A7C" w:rsidP="00552A7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52A7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D130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</w:t>
            </w:r>
            <w:bookmarkStart w:id="1" w:name="_GoBack"/>
            <w:bookmarkEnd w:id="1"/>
            <w:r w:rsidR="00D130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  <w:r w:rsidR="00D13071" w:rsidRPr="00552A7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R$ 1.080.000,00</w:t>
            </w:r>
          </w:p>
        </w:tc>
      </w:tr>
    </w:tbl>
    <w:p w:rsidR="00552A7C" w:rsidRPr="00552A7C" w:rsidRDefault="00552A7C" w:rsidP="00552A7C">
      <w:pPr>
        <w:widowControl w:val="0"/>
        <w:spacing w:after="0" w:line="240" w:lineRule="auto"/>
        <w:ind w:right="-1701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7F174A" w:rsidRDefault="001009D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pt-PT" w:eastAsia="zh-CN"/>
        </w:rPr>
      </w:pPr>
      <w:r>
        <w:rPr>
          <w:rFonts w:ascii="Arial" w:eastAsia="Times New Roman" w:hAnsi="Arial" w:cs="Arial"/>
          <w:sz w:val="24"/>
          <w:szCs w:val="20"/>
          <w:lang w:val="pt-PT" w:eastAsia="zh-CN"/>
        </w:rPr>
        <w:t>Rio</w:t>
      </w:r>
      <w:r>
        <w:rPr>
          <w:rFonts w:ascii="Arial" w:eastAsia="Arial" w:hAnsi="Arial" w:cs="Arial"/>
          <w:sz w:val="24"/>
          <w:szCs w:val="20"/>
          <w:lang w:val="pt-PT" w:eastAsia="zh-CN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pt-PT" w:eastAsia="zh-CN"/>
        </w:rPr>
        <w:t>de</w:t>
      </w:r>
      <w:r>
        <w:rPr>
          <w:rFonts w:ascii="Arial" w:eastAsia="Arial" w:hAnsi="Arial" w:cs="Arial"/>
          <w:sz w:val="24"/>
          <w:szCs w:val="20"/>
          <w:lang w:val="pt-PT" w:eastAsia="zh-CN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pt-PT" w:eastAsia="zh-CN"/>
        </w:rPr>
        <w:t>Janeiro,</w:t>
      </w:r>
      <w:r>
        <w:rPr>
          <w:rFonts w:ascii="Arial" w:eastAsia="Arial" w:hAnsi="Arial" w:cs="Arial"/>
          <w:sz w:val="24"/>
          <w:szCs w:val="20"/>
          <w:lang w:val="pt-PT" w:eastAsia="zh-CN"/>
        </w:rPr>
        <w:t xml:space="preserve"> </w:t>
      </w:r>
      <w:r w:rsidR="00EF270C">
        <w:rPr>
          <w:rFonts w:ascii="Arial" w:eastAsia="Arial" w:hAnsi="Arial" w:cs="Arial"/>
          <w:sz w:val="24"/>
          <w:szCs w:val="20"/>
          <w:lang w:val="pt-PT" w:eastAsia="zh-CN"/>
        </w:rPr>
        <w:t>21</w:t>
      </w:r>
      <w:r>
        <w:rPr>
          <w:rFonts w:ascii="Arial" w:eastAsia="Times New Roman" w:hAnsi="Arial" w:cs="Arial"/>
          <w:sz w:val="24"/>
          <w:szCs w:val="20"/>
          <w:lang w:val="pt-PT" w:eastAsia="zh-CN"/>
        </w:rPr>
        <w:t xml:space="preserve"> de</w:t>
      </w:r>
      <w:r>
        <w:rPr>
          <w:rFonts w:ascii="Arial" w:eastAsia="Arial" w:hAnsi="Arial" w:cs="Arial"/>
          <w:sz w:val="24"/>
          <w:szCs w:val="20"/>
          <w:lang w:val="pt-PT" w:eastAsia="zh-CN"/>
        </w:rPr>
        <w:t xml:space="preserve"> </w:t>
      </w:r>
      <w:r w:rsidR="00EF270C">
        <w:rPr>
          <w:rFonts w:ascii="Arial" w:eastAsia="Arial" w:hAnsi="Arial" w:cs="Arial"/>
          <w:sz w:val="24"/>
          <w:szCs w:val="20"/>
          <w:lang w:val="pt-PT" w:eastAsia="zh-CN"/>
        </w:rPr>
        <w:t>dezembro</w:t>
      </w:r>
      <w:r>
        <w:rPr>
          <w:rFonts w:ascii="Arial" w:eastAsia="Times New Roman" w:hAnsi="Arial" w:cs="Arial"/>
          <w:sz w:val="24"/>
          <w:szCs w:val="20"/>
          <w:lang w:val="pt-PT" w:eastAsia="zh-CN"/>
        </w:rPr>
        <w:t xml:space="preserve"> de 2016.</w:t>
      </w:r>
    </w:p>
    <w:p w:rsidR="006C59D9" w:rsidRDefault="006C59D9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pt-PT" w:eastAsia="zh-CN"/>
        </w:rPr>
      </w:pPr>
    </w:p>
    <w:p w:rsidR="00EF270C" w:rsidRPr="00EF270C" w:rsidRDefault="00EF270C" w:rsidP="00EF270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zh-CN"/>
        </w:rPr>
      </w:pPr>
      <w:r w:rsidRPr="00EF270C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Carla </w:t>
      </w:r>
      <w:proofErr w:type="spellStart"/>
      <w:r w:rsidRPr="00EF270C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>Marize</w:t>
      </w:r>
      <w:proofErr w:type="spellEnd"/>
      <w:r w:rsidRPr="00EF270C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Augusta da Silva</w:t>
      </w:r>
    </w:p>
    <w:p w:rsidR="00EF270C" w:rsidRPr="00EF270C" w:rsidRDefault="00EF270C" w:rsidP="00EF270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zh-CN"/>
        </w:rPr>
      </w:pPr>
      <w:r w:rsidRPr="00EF270C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>Presidente CMDCA-Rio</w:t>
      </w:r>
    </w:p>
    <w:p w:rsidR="00EF270C" w:rsidRPr="00EF270C" w:rsidRDefault="00EF270C">
      <w:pPr>
        <w:keepNext/>
        <w:tabs>
          <w:tab w:val="left" w:pos="432"/>
        </w:tabs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sz w:val="24"/>
          <w:szCs w:val="20"/>
          <w:lang w:eastAsia="zh-CN"/>
        </w:rPr>
      </w:pPr>
    </w:p>
    <w:sectPr w:rsidR="00EF270C" w:rsidRPr="00EF270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31A9"/>
    <w:multiLevelType w:val="multilevel"/>
    <w:tmpl w:val="B0EE33B2"/>
    <w:lvl w:ilvl="0">
      <w:start w:val="1"/>
      <w:numFmt w:val="decimal"/>
      <w:lvlText w:val="%1-"/>
      <w:lvlJc w:val="left"/>
      <w:pPr>
        <w:ind w:left="1875" w:hanging="360"/>
      </w:pPr>
    </w:lvl>
    <w:lvl w:ilvl="1">
      <w:start w:val="1"/>
      <w:numFmt w:val="lowerLetter"/>
      <w:lvlText w:val="%2."/>
      <w:lvlJc w:val="left"/>
      <w:pPr>
        <w:ind w:left="2595" w:hanging="360"/>
      </w:pPr>
    </w:lvl>
    <w:lvl w:ilvl="2">
      <w:start w:val="1"/>
      <w:numFmt w:val="lowerRoman"/>
      <w:lvlText w:val="%3."/>
      <w:lvlJc w:val="right"/>
      <w:pPr>
        <w:ind w:left="3315" w:hanging="180"/>
      </w:p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59D75EA4"/>
    <w:multiLevelType w:val="multilevel"/>
    <w:tmpl w:val="0AACCD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484940"/>
    <w:multiLevelType w:val="multilevel"/>
    <w:tmpl w:val="A6020F46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4A"/>
    <w:rsid w:val="001009D3"/>
    <w:rsid w:val="001F6AA0"/>
    <w:rsid w:val="002D2410"/>
    <w:rsid w:val="002F1131"/>
    <w:rsid w:val="00552A7C"/>
    <w:rsid w:val="00622A56"/>
    <w:rsid w:val="006C59D9"/>
    <w:rsid w:val="007F174A"/>
    <w:rsid w:val="008B2F5E"/>
    <w:rsid w:val="00B856DC"/>
    <w:rsid w:val="00D13071"/>
    <w:rsid w:val="00E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3D093B"/>
  </w:style>
  <w:style w:type="character" w:customStyle="1" w:styleId="RodapChar">
    <w:name w:val="Rodapé Char"/>
    <w:basedOn w:val="Fontepargpadro"/>
    <w:link w:val="Rodap"/>
    <w:uiPriority w:val="99"/>
    <w:rsid w:val="003D093B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7847E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093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93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rpodetexto22">
    <w:name w:val="Corpo de texto 22"/>
    <w:basedOn w:val="Normal"/>
    <w:rsid w:val="00AD21AF"/>
    <w:pPr>
      <w:spacing w:after="0" w:line="240" w:lineRule="auto"/>
      <w:jc w:val="center"/>
    </w:pPr>
    <w:rPr>
      <w:rFonts w:ascii="Arial" w:eastAsia="Times New Roman" w:hAnsi="Arial" w:cs="Arial"/>
      <w:b/>
      <w:bCs/>
      <w:lang w:eastAsia="zh-CN"/>
    </w:rPr>
  </w:style>
  <w:style w:type="table" w:styleId="Tabelacomgrade">
    <w:name w:val="Table Grid"/>
    <w:basedOn w:val="Tabelanormal"/>
    <w:uiPriority w:val="59"/>
    <w:rsid w:val="007970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3D093B"/>
  </w:style>
  <w:style w:type="character" w:customStyle="1" w:styleId="RodapChar">
    <w:name w:val="Rodapé Char"/>
    <w:basedOn w:val="Fontepargpadro"/>
    <w:link w:val="Rodap"/>
    <w:uiPriority w:val="99"/>
    <w:rsid w:val="003D093B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7847E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093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93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rpodetexto22">
    <w:name w:val="Corpo de texto 22"/>
    <w:basedOn w:val="Normal"/>
    <w:rsid w:val="00AD21AF"/>
    <w:pPr>
      <w:spacing w:after="0" w:line="240" w:lineRule="auto"/>
      <w:jc w:val="center"/>
    </w:pPr>
    <w:rPr>
      <w:rFonts w:ascii="Arial" w:eastAsia="Times New Roman" w:hAnsi="Arial" w:cs="Arial"/>
      <w:b/>
      <w:bCs/>
      <w:lang w:eastAsia="zh-CN"/>
    </w:rPr>
  </w:style>
  <w:style w:type="table" w:styleId="Tabelacomgrade">
    <w:name w:val="Table Grid"/>
    <w:basedOn w:val="Tabelanormal"/>
    <w:uiPriority w:val="59"/>
    <w:rsid w:val="007970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DE3D-40A5-4572-9EA8-C8AD48E8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916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Wania Ribeiro Tavares</dc:creator>
  <cp:lastModifiedBy>Alessandra da Silva Braga</cp:lastModifiedBy>
  <cp:revision>6</cp:revision>
  <dcterms:created xsi:type="dcterms:W3CDTF">2016-12-21T13:38:00Z</dcterms:created>
  <dcterms:modified xsi:type="dcterms:W3CDTF">2016-12-21T14:51:00Z</dcterms:modified>
  <dc:language>pt-BR</dc:language>
</cp:coreProperties>
</file>